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3B3" w:rsidRPr="00C3032A" w:rsidRDefault="00C343B3" w:rsidP="00B038EA">
      <w:pPr>
        <w:pStyle w:val="Nadpis1"/>
        <w:rPr>
          <w:b/>
        </w:rPr>
      </w:pPr>
      <w:r w:rsidRPr="00C3032A">
        <w:rPr>
          <w:b/>
        </w:rPr>
        <w:t xml:space="preserve">Obecná specifikace </w:t>
      </w:r>
    </w:p>
    <w:p w:rsidR="00C3032A" w:rsidRDefault="00C3032A" w:rsidP="00C3032A">
      <w:pPr>
        <w:pStyle w:val="Nadpis1"/>
        <w:spacing w:line="252" w:lineRule="auto"/>
        <w:rPr>
          <w:rFonts w:ascii="Calibri Light" w:eastAsia="Times New Roman" w:hAnsi="Calibri Light" w:cs="Calibri Light"/>
          <w:color w:val="2E74B5"/>
        </w:rPr>
      </w:pPr>
      <w:r>
        <w:rPr>
          <w:rFonts w:ascii="Calibri Light" w:eastAsia="Times New Roman" w:hAnsi="Calibri Light" w:cs="Calibri Light"/>
          <w:b/>
          <w:bCs/>
          <w:color w:val="2E74B5"/>
        </w:rPr>
        <w:t xml:space="preserve">6 x PC </w:t>
      </w:r>
    </w:p>
    <w:p w:rsidR="00C3032A" w:rsidRDefault="00C3032A" w:rsidP="00C3032A">
      <w:pPr>
        <w:pStyle w:val="Bezmezer"/>
      </w:pPr>
      <w:r>
        <w:t xml:space="preserve">Procesor, více než 19000 </w:t>
      </w:r>
      <w:proofErr w:type="spellStart"/>
      <w:r>
        <w:t>Passmark</w:t>
      </w:r>
      <w:proofErr w:type="spellEnd"/>
      <w:r>
        <w:t xml:space="preserve"> CPU Mark, </w:t>
      </w:r>
    </w:p>
    <w:p w:rsidR="00C3032A" w:rsidRPr="00C3032A" w:rsidRDefault="00C3032A" w:rsidP="00C3032A">
      <w:pPr>
        <w:pStyle w:val="Bezmezer"/>
      </w:pPr>
      <w:r>
        <w:t xml:space="preserve">RAM 8GB DDR4 (1 </w:t>
      </w:r>
      <w:proofErr w:type="spellStart"/>
      <w:r>
        <w:t>pam</w:t>
      </w:r>
      <w:proofErr w:type="spellEnd"/>
      <w:r>
        <w:t xml:space="preserve">. slot volny pro moznost </w:t>
      </w:r>
      <w:proofErr w:type="spellStart"/>
      <w:r>
        <w:t>rozsireni</w:t>
      </w:r>
      <w:proofErr w:type="spellEnd"/>
      <w:r>
        <w:t>),</w:t>
      </w:r>
    </w:p>
    <w:p w:rsidR="00C3032A" w:rsidRDefault="00C3032A" w:rsidP="00C3032A">
      <w:pPr>
        <w:pStyle w:val="Bezmezer"/>
      </w:pPr>
      <w:r>
        <w:t xml:space="preserve">256GB SSD </w:t>
      </w:r>
      <w:proofErr w:type="spellStart"/>
      <w:r>
        <w:t>PCIe</w:t>
      </w:r>
      <w:proofErr w:type="spellEnd"/>
      <w:r>
        <w:t xml:space="preserve"> </w:t>
      </w:r>
      <w:proofErr w:type="spellStart"/>
      <w:r>
        <w:t>NVMe</w:t>
      </w:r>
      <w:proofErr w:type="spellEnd"/>
      <w:r>
        <w:t xml:space="preserve"> + možnost přidání 3.5“ SATA HDD </w:t>
      </w:r>
    </w:p>
    <w:p w:rsidR="00C3032A" w:rsidRDefault="00C3032A" w:rsidP="00C3032A">
      <w:pPr>
        <w:pStyle w:val="Bezmezer"/>
      </w:pPr>
      <w:proofErr w:type="spellStart"/>
      <w:r>
        <w:t>Videovýstup</w:t>
      </w:r>
      <w:proofErr w:type="spellEnd"/>
      <w:r>
        <w:t xml:space="preserve"> HDMI, VGA 8x USB (z toho </w:t>
      </w:r>
      <w:proofErr w:type="spellStart"/>
      <w:r>
        <w:t>alespon</w:t>
      </w:r>
      <w:proofErr w:type="spellEnd"/>
      <w:r>
        <w:t xml:space="preserve"> 4x USB 3.2) </w:t>
      </w:r>
    </w:p>
    <w:p w:rsidR="00C3032A" w:rsidRDefault="00C3032A" w:rsidP="00C3032A">
      <w:pPr>
        <w:pStyle w:val="Bezmezer"/>
      </w:pPr>
      <w:r>
        <w:t xml:space="preserve">klávesnice CZ USB, </w:t>
      </w:r>
    </w:p>
    <w:p w:rsidR="00C3032A" w:rsidRDefault="00C3032A" w:rsidP="00C3032A">
      <w:pPr>
        <w:pStyle w:val="Bezmezer"/>
      </w:pPr>
      <w:r>
        <w:t xml:space="preserve">myš </w:t>
      </w:r>
      <w:r>
        <w:rPr>
          <w:rStyle w:val="value"/>
          <w:rFonts w:ascii="Calibri" w:hAnsi="Calibri" w:cs="Calibri"/>
          <w:color w:val="000000"/>
        </w:rPr>
        <w:t>1 200 DPI USB</w:t>
      </w:r>
    </w:p>
    <w:p w:rsidR="00C3032A" w:rsidRDefault="00C3032A" w:rsidP="00C3032A">
      <w:pPr>
        <w:pStyle w:val="Bezmezer"/>
      </w:pPr>
      <w:r>
        <w:t xml:space="preserve">Komunikace: </w:t>
      </w:r>
      <w:proofErr w:type="spellStart"/>
      <w:r>
        <w:t>ethernet</w:t>
      </w:r>
      <w:proofErr w:type="spellEnd"/>
      <w:r>
        <w:t xml:space="preserve"> RJ-45 (při stisknutí F12 BOOT menu, nebo přímý BOOT z LAN),</w:t>
      </w:r>
    </w:p>
    <w:p w:rsidR="00C3032A" w:rsidRDefault="00C3032A" w:rsidP="00C3032A">
      <w:pPr>
        <w:pStyle w:val="Bezmezer"/>
      </w:pPr>
      <w:r>
        <w:t>1× kombinovaný konektor sluchátek/mikrofonu</w:t>
      </w:r>
    </w:p>
    <w:p w:rsidR="00C3032A" w:rsidRDefault="00C3032A" w:rsidP="00C3032A">
      <w:pPr>
        <w:pStyle w:val="Bezmezer"/>
      </w:pPr>
      <w:r>
        <w:t xml:space="preserve">1x </w:t>
      </w:r>
      <w:proofErr w:type="spellStart"/>
      <w:r>
        <w:t>LineOut</w:t>
      </w:r>
      <w:proofErr w:type="spellEnd"/>
    </w:p>
    <w:p w:rsidR="00C3032A" w:rsidRDefault="00C3032A" w:rsidP="00C3032A">
      <w:pPr>
        <w:pStyle w:val="Bezmezer"/>
      </w:pPr>
      <w:r>
        <w:t xml:space="preserve">Windows 10 </w:t>
      </w:r>
      <w:r w:rsidR="0023221D">
        <w:t xml:space="preserve">nebo 11 </w:t>
      </w:r>
      <w:r>
        <w:t xml:space="preserve">PRO (EDU) </w:t>
      </w:r>
    </w:p>
    <w:p w:rsidR="00C3032A" w:rsidRPr="00481AFC" w:rsidRDefault="00C3032A" w:rsidP="00481AFC">
      <w:pPr>
        <w:pStyle w:val="Bezmezer"/>
      </w:pPr>
      <w:r>
        <w:t>2 letá záruka od výrobce počítače</w:t>
      </w:r>
    </w:p>
    <w:p w:rsidR="00C3032A" w:rsidRDefault="00C3032A" w:rsidP="00C3032A">
      <w:pPr>
        <w:pStyle w:val="Nadpis1"/>
        <w:spacing w:line="252" w:lineRule="auto"/>
        <w:rPr>
          <w:rFonts w:ascii="Calibri Light" w:eastAsia="Times New Roman" w:hAnsi="Calibri Light" w:cs="Calibri Light"/>
          <w:color w:val="2E74B5"/>
        </w:rPr>
      </w:pPr>
      <w:r>
        <w:rPr>
          <w:rFonts w:ascii="Calibri Light" w:eastAsia="Times New Roman" w:hAnsi="Calibri Light" w:cs="Calibri Light"/>
          <w:b/>
          <w:bCs/>
          <w:color w:val="2E74B5"/>
        </w:rPr>
        <w:t xml:space="preserve">6 x Monitor </w:t>
      </w:r>
    </w:p>
    <w:p w:rsidR="00C3032A" w:rsidRDefault="00C3032A" w:rsidP="00C3032A">
      <w:pPr>
        <w:pStyle w:val="Bezmezer"/>
      </w:pPr>
      <w:r>
        <w:t xml:space="preserve">Monitor 24“ Full HD 1920 × 1080, matný, VESA, HDMI, VGA, </w:t>
      </w:r>
      <w:r w:rsidR="0023221D">
        <w:t>IPS</w:t>
      </w:r>
    </w:p>
    <w:p w:rsidR="00C3032A" w:rsidRDefault="00C3032A" w:rsidP="00C3032A">
      <w:pPr>
        <w:pStyle w:val="Bezmezer"/>
      </w:pPr>
      <w:r>
        <w:t>integrované reproduktory</w:t>
      </w:r>
    </w:p>
    <w:p w:rsidR="00B038EA" w:rsidRDefault="00B038EA"/>
    <w:p w:rsidR="00B038EA" w:rsidRPr="00C3032A" w:rsidRDefault="00C343B3" w:rsidP="00B038EA">
      <w:pPr>
        <w:pStyle w:val="Nadpis1"/>
        <w:rPr>
          <w:b/>
        </w:rPr>
      </w:pPr>
      <w:r w:rsidRPr="00C3032A">
        <w:rPr>
          <w:b/>
        </w:rPr>
        <w:t>3</w:t>
      </w:r>
      <w:r w:rsidR="00AC2914" w:rsidRPr="00C3032A">
        <w:rPr>
          <w:b/>
        </w:rPr>
        <w:t xml:space="preserve"> x Dotykový pane</w:t>
      </w:r>
      <w:r w:rsidR="00B038EA" w:rsidRPr="00C3032A">
        <w:rPr>
          <w:b/>
        </w:rPr>
        <w:t xml:space="preserve">l 75“: </w:t>
      </w:r>
    </w:p>
    <w:p w:rsidR="00B038EA" w:rsidRDefault="00B038EA" w:rsidP="00B038EA">
      <w:pPr>
        <w:pStyle w:val="Bezmezer"/>
      </w:pPr>
      <w:r>
        <w:t xml:space="preserve">Velikost plochy 75“ </w:t>
      </w:r>
    </w:p>
    <w:p w:rsidR="00B038EA" w:rsidRDefault="00B038EA" w:rsidP="00B038EA">
      <w:pPr>
        <w:pStyle w:val="Bezmezer"/>
      </w:pPr>
      <w:r>
        <w:t xml:space="preserve">Rozměr panelu/obrazovky 172 x 106 cm </w:t>
      </w:r>
    </w:p>
    <w:p w:rsidR="00B038EA" w:rsidRDefault="00B038EA" w:rsidP="00B038EA">
      <w:pPr>
        <w:pStyle w:val="Bezmezer"/>
      </w:pPr>
      <w:r>
        <w:t xml:space="preserve">Rozlišení 4K UHD 3840 x 2160 </w:t>
      </w:r>
    </w:p>
    <w:p w:rsidR="00B038EA" w:rsidRDefault="00B038EA" w:rsidP="00B038EA">
      <w:pPr>
        <w:pStyle w:val="Bezmezer"/>
      </w:pPr>
      <w:r>
        <w:t xml:space="preserve">Dotykový monitor </w:t>
      </w:r>
    </w:p>
    <w:p w:rsidR="00B038EA" w:rsidRDefault="00B038EA" w:rsidP="00B038EA">
      <w:pPr>
        <w:pStyle w:val="Bezmezer"/>
      </w:pPr>
      <w:r>
        <w:t xml:space="preserve">Kontrast dynamický 5 000:1 </w:t>
      </w:r>
    </w:p>
    <w:p w:rsidR="00B038EA" w:rsidRDefault="00B038EA" w:rsidP="00B038EA">
      <w:pPr>
        <w:pStyle w:val="Bezmezer"/>
      </w:pPr>
      <w:r>
        <w:t xml:space="preserve">Světelnost 370 </w:t>
      </w:r>
      <w:proofErr w:type="spellStart"/>
      <w:r>
        <w:t>candela</w:t>
      </w:r>
      <w:proofErr w:type="spellEnd"/>
    </w:p>
    <w:p w:rsidR="00B038EA" w:rsidRDefault="00B038EA" w:rsidP="00B038EA">
      <w:pPr>
        <w:pStyle w:val="Bezmezer"/>
      </w:pPr>
      <w:r>
        <w:t xml:space="preserve">Pozorovací úhel 178 stupňů </w:t>
      </w:r>
    </w:p>
    <w:p w:rsidR="00B038EA" w:rsidRDefault="00B038EA" w:rsidP="00B038EA">
      <w:pPr>
        <w:pStyle w:val="Bezmezer"/>
      </w:pPr>
      <w:r>
        <w:t xml:space="preserve">Životnost panel až 50 000 hodin </w:t>
      </w:r>
    </w:p>
    <w:p w:rsidR="00B038EA" w:rsidRPr="001F1A76" w:rsidRDefault="00B038EA" w:rsidP="00B038EA">
      <w:pPr>
        <w:pStyle w:val="Bezmezer"/>
      </w:pPr>
      <w:r w:rsidRPr="001F1A76">
        <w:t xml:space="preserve">Váha 58 kg </w:t>
      </w:r>
    </w:p>
    <w:p w:rsidR="00B038EA" w:rsidRDefault="00B038EA" w:rsidP="00B038EA">
      <w:pPr>
        <w:pStyle w:val="Bezmezer"/>
      </w:pPr>
      <w:r>
        <w:t xml:space="preserve">Vestavěných 8 mikrofonů </w:t>
      </w:r>
    </w:p>
    <w:p w:rsidR="00B038EA" w:rsidRDefault="00B038EA" w:rsidP="00B038EA">
      <w:pPr>
        <w:pStyle w:val="Bezmezer"/>
      </w:pPr>
      <w:r>
        <w:t xml:space="preserve">Ozvučení 2 x 15 W + subwoofer </w:t>
      </w:r>
    </w:p>
    <w:p w:rsidR="00B038EA" w:rsidRDefault="00B038EA" w:rsidP="00B038EA">
      <w:pPr>
        <w:pStyle w:val="Bezmezer"/>
      </w:pPr>
    </w:p>
    <w:p w:rsidR="00AC2914" w:rsidRDefault="00C3032A" w:rsidP="00AC2914">
      <w:pPr>
        <w:pStyle w:val="Nadpis1"/>
        <w:rPr>
          <w:b/>
        </w:rPr>
      </w:pPr>
      <w:r>
        <w:rPr>
          <w:b/>
        </w:rPr>
        <w:t>2 x U</w:t>
      </w:r>
      <w:r w:rsidR="00AC2914" w:rsidRPr="00C3032A">
        <w:rPr>
          <w:b/>
        </w:rPr>
        <w:t>chycení LCD 75“ na stěnu</w:t>
      </w:r>
    </w:p>
    <w:p w:rsidR="00481AFC" w:rsidRPr="00481AFC" w:rsidRDefault="00481AFC" w:rsidP="00481AFC">
      <w:pPr>
        <w:rPr>
          <w:lang w:eastAsia="en-US"/>
        </w:rPr>
      </w:pPr>
      <w:r>
        <w:t>- instalace je kabeláž HDMI, USB v délce 10 m a držák TV</w:t>
      </w:r>
    </w:p>
    <w:p w:rsidR="00B038EA" w:rsidRPr="00C3032A" w:rsidRDefault="00C343B3" w:rsidP="00B038EA">
      <w:pPr>
        <w:pStyle w:val="Nadpis1"/>
        <w:rPr>
          <w:b/>
        </w:rPr>
      </w:pPr>
      <w:r w:rsidRPr="00C3032A">
        <w:rPr>
          <w:b/>
        </w:rPr>
        <w:t>1</w:t>
      </w:r>
      <w:r w:rsidR="00B038EA" w:rsidRPr="00C3032A">
        <w:rPr>
          <w:b/>
        </w:rPr>
        <w:t xml:space="preserve"> x Renovace pylonového pojezdu pro LCD 75“:</w:t>
      </w:r>
    </w:p>
    <w:p w:rsidR="00B038EA" w:rsidRDefault="00B038EA" w:rsidP="00B038EA">
      <w:pPr>
        <w:pStyle w:val="Bezmezer"/>
      </w:pPr>
      <w:r>
        <w:t xml:space="preserve"> - Velikost plochy 75“ </w:t>
      </w:r>
    </w:p>
    <w:p w:rsidR="00B038EA" w:rsidRDefault="00B038EA" w:rsidP="00B038EA">
      <w:pPr>
        <w:pStyle w:val="Bezmezer"/>
      </w:pPr>
      <w:r>
        <w:t xml:space="preserve">- Pylonový pojezd do výšky 290 cm </w:t>
      </w:r>
    </w:p>
    <w:p w:rsidR="00B038EA" w:rsidRDefault="00B038EA" w:rsidP="00B038EA">
      <w:pPr>
        <w:pStyle w:val="Bezmezer"/>
      </w:pPr>
      <w:r>
        <w:t xml:space="preserve">- Boční křídla 100 x 100 cm Střední část bude osazena dotykovým monitorem </w:t>
      </w:r>
    </w:p>
    <w:p w:rsidR="00B038EA" w:rsidRDefault="00B038EA" w:rsidP="00B038EA">
      <w:pPr>
        <w:pStyle w:val="Bezmezer"/>
      </w:pPr>
      <w:r>
        <w:t xml:space="preserve">- Instalace původních bočních křídel na speciální rám </w:t>
      </w:r>
    </w:p>
    <w:p w:rsidR="00B038EA" w:rsidRDefault="00B038EA" w:rsidP="00B038EA">
      <w:pPr>
        <w:pStyle w:val="Bezmezer"/>
      </w:pPr>
      <w:r>
        <w:t xml:space="preserve">- Hliníková konstrukce zvedacích noh </w:t>
      </w:r>
    </w:p>
    <w:p w:rsidR="00B038EA" w:rsidRDefault="00B038EA" w:rsidP="00B038EA">
      <w:pPr>
        <w:pStyle w:val="Bezmezer"/>
      </w:pPr>
      <w:r>
        <w:t xml:space="preserve">- Upevnění do stěny </w:t>
      </w:r>
    </w:p>
    <w:p w:rsidR="00B038EA" w:rsidRDefault="00B038EA" w:rsidP="00627C37">
      <w:pPr>
        <w:pStyle w:val="Bezmezer"/>
      </w:pPr>
      <w:r>
        <w:t>- Speciální konstrukce pro uchycení panelu a bočních křídel</w:t>
      </w:r>
      <w:bookmarkStart w:id="0" w:name="_GoBack"/>
      <w:bookmarkEnd w:id="0"/>
    </w:p>
    <w:sectPr w:rsidR="00B038E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C37" w:rsidRDefault="00627C37" w:rsidP="00627C37">
      <w:pPr>
        <w:spacing w:line="240" w:lineRule="auto"/>
      </w:pPr>
      <w:r>
        <w:separator/>
      </w:r>
    </w:p>
  </w:endnote>
  <w:endnote w:type="continuationSeparator" w:id="0">
    <w:p w:rsidR="00627C37" w:rsidRDefault="00627C37" w:rsidP="00627C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C37" w:rsidRDefault="00627C37" w:rsidP="00627C37">
      <w:pPr>
        <w:spacing w:line="240" w:lineRule="auto"/>
      </w:pPr>
      <w:r>
        <w:separator/>
      </w:r>
    </w:p>
  </w:footnote>
  <w:footnote w:type="continuationSeparator" w:id="0">
    <w:p w:rsidR="00627C37" w:rsidRDefault="00627C37" w:rsidP="00627C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C37" w:rsidRDefault="00627C37">
    <w:pPr>
      <w:pStyle w:val="Zhlav"/>
    </w:pPr>
    <w:r>
      <w:rPr>
        <w:noProof/>
      </w:rPr>
      <w:drawing>
        <wp:inline distT="0" distB="0" distL="0" distR="0" wp14:anchorId="41CD1FD7" wp14:editId="754B461B">
          <wp:extent cx="1781175" cy="659765"/>
          <wp:effectExtent l="0" t="0" r="9525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597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627C37">
      <w:rPr>
        <w:rFonts w:ascii="Arial" w:hAnsi="Arial" w:cs="Arial"/>
        <w:b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7F0"/>
    <w:rsid w:val="00104684"/>
    <w:rsid w:val="0023221D"/>
    <w:rsid w:val="0024016D"/>
    <w:rsid w:val="00481AFC"/>
    <w:rsid w:val="004877F0"/>
    <w:rsid w:val="00627C37"/>
    <w:rsid w:val="00AC2914"/>
    <w:rsid w:val="00AD7AA2"/>
    <w:rsid w:val="00B038EA"/>
    <w:rsid w:val="00BE5D96"/>
    <w:rsid w:val="00C3032A"/>
    <w:rsid w:val="00C3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90B8FA-67B6-4739-B8CA-1C963895A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5D96"/>
    <w:pPr>
      <w:spacing w:after="0" w:line="360" w:lineRule="auto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038EA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038E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mezer">
    <w:name w:val="No Spacing"/>
    <w:uiPriority w:val="1"/>
    <w:qFormat/>
    <w:rsid w:val="00B038EA"/>
    <w:pPr>
      <w:spacing w:after="0" w:line="240" w:lineRule="auto"/>
    </w:pPr>
    <w:rPr>
      <w:rFonts w:eastAsiaTheme="minorHAnsi"/>
    </w:rPr>
  </w:style>
  <w:style w:type="paragraph" w:styleId="Normlnweb">
    <w:name w:val="Normal (Web)"/>
    <w:basedOn w:val="Normln"/>
    <w:uiPriority w:val="99"/>
    <w:rsid w:val="00BE5D96"/>
    <w:pPr>
      <w:spacing w:before="100" w:beforeAutospacing="1" w:after="100" w:afterAutospacing="1" w:line="240" w:lineRule="auto"/>
    </w:pPr>
    <w:rPr>
      <w:szCs w:val="24"/>
    </w:rPr>
  </w:style>
  <w:style w:type="character" w:customStyle="1" w:styleId="value">
    <w:name w:val="value"/>
    <w:basedOn w:val="Standardnpsmoodstavce"/>
    <w:rsid w:val="00C3032A"/>
  </w:style>
  <w:style w:type="paragraph" w:styleId="Zhlav">
    <w:name w:val="header"/>
    <w:basedOn w:val="Normln"/>
    <w:link w:val="ZhlavChar"/>
    <w:uiPriority w:val="99"/>
    <w:unhideWhenUsed/>
    <w:rsid w:val="00627C37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7C37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27C37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7C37"/>
    <w:rPr>
      <w:rFonts w:ascii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84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Prochazkova</dc:creator>
  <cp:keywords/>
  <dc:description/>
  <cp:lastModifiedBy>Hečová Petra, Ing.</cp:lastModifiedBy>
  <cp:revision>9</cp:revision>
  <dcterms:created xsi:type="dcterms:W3CDTF">2023-12-18T06:39:00Z</dcterms:created>
  <dcterms:modified xsi:type="dcterms:W3CDTF">2024-01-17T11:35:00Z</dcterms:modified>
</cp:coreProperties>
</file>